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3B" w:rsidRPr="00E27B29" w:rsidRDefault="00E27B29" w:rsidP="00185D3B">
      <w:pPr>
        <w:autoSpaceDE w:val="0"/>
        <w:autoSpaceDN w:val="0"/>
        <w:adjustRightInd w:val="0"/>
        <w:jc w:val="center"/>
        <w:rPr>
          <w:rFonts w:ascii="黑体" w:eastAsia="黑体" w:hAnsi="黑体" w:cs="华文彩云"/>
          <w:color w:val="000000"/>
          <w:kern w:val="0"/>
          <w:sz w:val="30"/>
          <w:szCs w:val="30"/>
        </w:rPr>
      </w:pPr>
      <w:r w:rsidRPr="00E27B29">
        <w:rPr>
          <w:rFonts w:ascii="黑体" w:eastAsia="黑体" w:hAnsi="黑体" w:cs="华文彩云" w:hint="eastAsia"/>
          <w:color w:val="000000"/>
          <w:kern w:val="0"/>
          <w:sz w:val="30"/>
          <w:szCs w:val="30"/>
        </w:rPr>
        <w:t xml:space="preserve">附件三 </w:t>
      </w:r>
      <w:r w:rsidR="00185D3B" w:rsidRPr="00E27B29">
        <w:rPr>
          <w:rFonts w:ascii="黑体" w:eastAsia="黑体" w:hAnsi="黑体" w:cs="华文彩云"/>
          <w:color w:val="000000"/>
          <w:kern w:val="0"/>
          <w:sz w:val="30"/>
          <w:szCs w:val="30"/>
        </w:rPr>
        <w:t xml:space="preserve"> </w:t>
      </w:r>
      <w:r>
        <w:rPr>
          <w:rFonts w:ascii="黑体" w:eastAsia="黑体" w:hAnsi="黑体" w:cs="华文彩云" w:hint="eastAsia"/>
          <w:color w:val="000000"/>
          <w:kern w:val="0"/>
          <w:sz w:val="30"/>
          <w:szCs w:val="30"/>
        </w:rPr>
        <w:t xml:space="preserve">  与我校有合作协议的</w:t>
      </w:r>
      <w:r w:rsidR="00185D3B" w:rsidRPr="00E27B29">
        <w:rPr>
          <w:rFonts w:ascii="黑体" w:eastAsia="黑体" w:hAnsi="黑体" w:cs="华文彩云" w:hint="eastAsia"/>
          <w:color w:val="000000"/>
          <w:kern w:val="0"/>
          <w:sz w:val="30"/>
          <w:szCs w:val="30"/>
        </w:rPr>
        <w:t>国外高校（机构）推荐名单</w:t>
      </w:r>
    </w:p>
    <w:p w:rsidR="00185D3B" w:rsidRPr="00E27B29" w:rsidRDefault="00185D3B" w:rsidP="00185D3B">
      <w:pPr>
        <w:pStyle w:val="a3"/>
        <w:adjustRightInd w:val="0"/>
        <w:snapToGrid w:val="0"/>
        <w:spacing w:before="0" w:beforeAutospacing="0" w:after="0" w:afterAutospacing="0" w:line="440" w:lineRule="exact"/>
        <w:jc w:val="center"/>
        <w:rPr>
          <w:rFonts w:ascii="黑体" w:eastAsia="黑体" w:hAnsi="黑体" w:cs="华文彩云"/>
          <w:color w:val="000000"/>
        </w:rPr>
      </w:pPr>
      <w:r w:rsidRPr="00E27B29">
        <w:rPr>
          <w:rFonts w:ascii="黑体" w:eastAsia="黑体" w:hAnsi="黑体" w:cs="华文彩云" w:hint="eastAsia"/>
          <w:color w:val="000000"/>
        </w:rPr>
        <w:t>（以我校伙伴学校为基础）</w:t>
      </w:r>
    </w:p>
    <w:p w:rsidR="00597EF5" w:rsidRDefault="00597EF5" w:rsidP="00185D3B">
      <w:pPr>
        <w:pStyle w:val="a3"/>
        <w:adjustRightInd w:val="0"/>
        <w:snapToGrid w:val="0"/>
        <w:spacing w:before="0" w:beforeAutospacing="0" w:after="0" w:afterAutospacing="0" w:line="440" w:lineRule="exact"/>
        <w:jc w:val="center"/>
        <w:rPr>
          <w:rFonts w:ascii="Times New Roman" w:hAnsi="Times New Roman" w:cs="Arial"/>
        </w:rPr>
      </w:pPr>
      <w:r>
        <w:rPr>
          <w:rFonts w:ascii="Times New Roman" w:hAnsi="Times New Roman" w:cs="Arial" w:hint="eastAsia"/>
        </w:rPr>
        <w:t>（</w:t>
      </w:r>
      <w:r>
        <w:rPr>
          <w:rFonts w:ascii="Times New Roman" w:hAnsi="Times New Roman" w:cs="Arial" w:hint="eastAsia"/>
        </w:rPr>
        <w:t>201</w:t>
      </w:r>
      <w:r w:rsidR="009B3D01">
        <w:rPr>
          <w:rFonts w:ascii="Times New Roman" w:hAnsi="Times New Roman" w:cs="Arial" w:hint="eastAsia"/>
        </w:rPr>
        <w:t>4</w:t>
      </w:r>
      <w:r>
        <w:rPr>
          <w:rFonts w:ascii="Times New Roman" w:hAnsi="Times New Roman" w:cs="Arial" w:hint="eastAsia"/>
        </w:rPr>
        <w:t>年</w:t>
      </w:r>
      <w:r w:rsidR="009212F6">
        <w:rPr>
          <w:rFonts w:ascii="Times New Roman" w:hAnsi="Times New Roman" w:cs="Arial" w:hint="eastAsia"/>
        </w:rPr>
        <w:t>1</w:t>
      </w:r>
      <w:r w:rsidR="009B3D01">
        <w:rPr>
          <w:rFonts w:ascii="Times New Roman" w:hAnsi="Times New Roman" w:cs="Arial" w:hint="eastAsia"/>
        </w:rPr>
        <w:t>1</w:t>
      </w:r>
      <w:r>
        <w:rPr>
          <w:rFonts w:ascii="Times New Roman" w:hAnsi="Times New Roman" w:cs="Arial" w:hint="eastAsia"/>
        </w:rPr>
        <w:t>月更新）</w:t>
      </w:r>
    </w:p>
    <w:p w:rsidR="002E2A09" w:rsidRDefault="002E2A09" w:rsidP="004362D9">
      <w:pPr>
        <w:pStyle w:val="a3"/>
        <w:adjustRightInd w:val="0"/>
        <w:snapToGrid w:val="0"/>
        <w:spacing w:before="0" w:beforeAutospacing="0" w:after="0" w:afterAutospacing="0" w:line="440" w:lineRule="exact"/>
        <w:rPr>
          <w:rFonts w:ascii="Times New Roman" w:hAnsi="Times New Roman" w:cs="Arial"/>
        </w:rPr>
      </w:pPr>
    </w:p>
    <w:tbl>
      <w:tblPr>
        <w:tblW w:w="9182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454"/>
        <w:gridCol w:w="3728"/>
      </w:tblGrid>
      <w:tr w:rsidR="00DE25B2" w:rsidRP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</w:tcPr>
          <w:p w:rsidR="00DE25B2" w:rsidRDefault="00DE25B2" w:rsidP="004362D9">
            <w:pPr>
              <w:pStyle w:val="Default"/>
              <w:rPr>
                <w:sz w:val="21"/>
                <w:szCs w:val="21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德国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 w:themeFill="accent4" w:themeFillTint="66"/>
          </w:tcPr>
          <w:p w:rsidR="00DE25B2" w:rsidRPr="00DE25B2" w:rsidRDefault="00DE25B2" w:rsidP="004362D9">
            <w:pPr>
              <w:pStyle w:val="Default"/>
              <w:rPr>
                <w:sz w:val="21"/>
                <w:szCs w:val="21"/>
              </w:rPr>
            </w:pP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亚琛工业大学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RWTH Aachen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柏林洪堡大学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Humboldt-Universität Berlin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柏林工业大学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Technische Universität Berlin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波鸿鲁尔大学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Ruhr Universität Bochum </w:t>
            </w:r>
            <w:r w:rsidR="00513E1D">
              <w:rPr>
                <w:rFonts w:ascii="Arial" w:hAnsi="Arial" w:cs="Arial"/>
                <w:sz w:val="18"/>
                <w:szCs w:val="18"/>
              </w:rPr>
              <w:t>(RUB)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波恩大学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Bonn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不来梅大学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Bremen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达姆斯塔特工业大学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Technische Universität Darmstadt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德累斯顿工业大学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Technische Universität Dresden </w:t>
            </w:r>
          </w:p>
        </w:tc>
      </w:tr>
      <w:tr w:rsidR="00DE25B2" w:rsidRPr="00DE25B2" w:rsidTr="002F28AA">
        <w:trPr>
          <w:trHeight w:val="275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爱尔兰根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—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纽伦堡大学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E25B2">
              <w:rPr>
                <w:rFonts w:ascii="Arial" w:hAnsi="Arial" w:cs="Arial"/>
                <w:sz w:val="18"/>
                <w:szCs w:val="18"/>
                <w:lang w:val="de-DE"/>
              </w:rPr>
              <w:t xml:space="preserve">Friedrich-Alexander-Universität Erlangen-Nürnberg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弗莱堡大学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Freiburg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汉堡大学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Hamburg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汉诺威大学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UniversitätHannover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汉诺威医科大学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Medizinische Hochschule Hannover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海德堡大学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Heidelberg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卡尔斯鲁厄理工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Karlsruhe Institute of Technology (KIT)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基尔大学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Kiel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科隆大学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Köln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康斯坦茨大学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Konstanz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莱比锡大学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Leipzig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曼海姆大学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Mannheim </w:t>
            </w:r>
          </w:p>
        </w:tc>
      </w:tr>
      <w:tr w:rsidR="00DE25B2" w:rsidRP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慕尼黑大学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E25B2">
              <w:rPr>
                <w:rFonts w:ascii="Arial" w:hAnsi="Arial" w:cs="Arial"/>
                <w:sz w:val="18"/>
                <w:szCs w:val="18"/>
                <w:lang w:val="de-DE"/>
              </w:rPr>
              <w:t xml:space="preserve">Ludwig-Maximilian Universität München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慕尼黑工大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TU München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斯图加特大学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Stuttgart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图宾根大学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Tübingen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乌尔姆大学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Ulm </w:t>
            </w:r>
          </w:p>
        </w:tc>
      </w:tr>
      <w:tr w:rsidR="00DE25B2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DE25B2" w:rsidP="004362D9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威尔茨堡大学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Universität Würzburg </w:t>
            </w:r>
          </w:p>
        </w:tc>
      </w:tr>
      <w:tr w:rsidR="00DE25B2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C5437D" w:rsidRDefault="00DE25B2" w:rsidP="004362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5437D">
              <w:rPr>
                <w:rFonts w:ascii="Arial" w:hAnsi="Arial" w:cs="Arial" w:hint="eastAsia"/>
                <w:sz w:val="18"/>
                <w:szCs w:val="18"/>
              </w:rPr>
              <w:t>菲利浦马堡大学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C5437D" w:rsidRDefault="00C5437D" w:rsidP="00C5437D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437D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Philipps-Universität Marburg</w:t>
            </w:r>
          </w:p>
        </w:tc>
      </w:tr>
      <w:tr w:rsidR="00DE25B2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ED59B5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魏玛包豪斯大学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25B2" w:rsidRPr="004362D9" w:rsidRDefault="00C5437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Bauhaus</w:t>
            </w:r>
            <w:r>
              <w:rPr>
                <w:rFonts w:ascii="Arial" w:hAnsi="Arial" w:cs="Arial"/>
                <w:sz w:val="18"/>
                <w:szCs w:val="18"/>
              </w:rPr>
              <w:t xml:space="preserve"> Universität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Weimar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克劳斯塔尔工业大学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Technische Universität Clausthal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科特布斯勃兰登堡工业大学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Brandenburgische Technische Universität Cottbus (BTU)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布伦瑞克工业大学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Technische Universität Braunschweig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马普联合会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Max-Planck Gesellschaft (Institute)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弗劳恩霍夫联合会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Fraunhofer Gesellschaft (Institute) </w:t>
            </w:r>
          </w:p>
        </w:tc>
      </w:tr>
      <w:tr w:rsidR="00513E1D" w:rsidRPr="004362D9" w:rsidTr="004362D9">
        <w:trPr>
          <w:trHeight w:val="104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lastRenderedPageBreak/>
              <w:t>奥地利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格拉茨工业大学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Technische Universität Graz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维也纳工业大学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Technische Universität Wien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林茨约翰·开普勒大学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Johannes Kepler Universität Linz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因斯布鲁克大学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Universität Innsbruck</w:t>
            </w:r>
          </w:p>
        </w:tc>
      </w:tr>
      <w:tr w:rsidR="00513E1D" w:rsidRPr="004362D9" w:rsidTr="004362D9">
        <w:trPr>
          <w:trHeight w:val="104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瑞士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苏黎世高工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ETH 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洛桑理工学院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École Polytechnique Fédérale de Lausanne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（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EPFL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）</w:t>
            </w:r>
          </w:p>
        </w:tc>
      </w:tr>
      <w:tr w:rsidR="00513E1D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4362D9" w:rsidRDefault="00513E1D" w:rsidP="004362D9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法国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1F2764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巴黎高科集团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7F6C0B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里昂大学联盟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Université de Lyon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图卢兹大学联盟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Université de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 xml:space="preserve"> Toulouse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东巴黎大学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Université Paris-Est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巴黎第一大学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Université Pairs 1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里尔第一大学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U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niversité Lille 1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巴黎中央理工学院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Ecole Centrale Paris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布列斯特高校集团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7F6C0B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The Engineering Graduate Institutes located in Brest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国立桥路学校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cole des Ponts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 xml:space="preserve"> 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生命与环境科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学学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AgroParisTech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国立高等电信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T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é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l</w:t>
            </w:r>
            <w:r w:rsidRPr="007F6C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fr-CA"/>
              </w:rPr>
              <w:t>é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com 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巴黎高等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理工化工学校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ESPCI 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高等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矿业学校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Mines ParisTech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国立高等工程技术学校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Arts et Métier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s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巴黎高科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国立统计与经济管理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ENSAE ParisTech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高等公共工程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ESTP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瓦伦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西纳大学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国立高等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工程师学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ENSIAME-UVHC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国立卢瓦河谷应用科学学院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INSA Centre Val de Loire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布列塔尼先进技术学校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ENSTA Bretagne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南特中央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理工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学校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ab/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Ecole Centrale de Nantes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国立公共工程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ENTPE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统计与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信息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分析学校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ENSAI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里昂应用科学学院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INSA de Lyon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图卢兹国立应用科学学院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7F6C0B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INSA de Toulous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矿业学校集团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G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EM (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Groupe des Ecoles des Mines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)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国立阿尔比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-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卡尔穆高等矿业学校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Mines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d‘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Albi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汉斯管理学院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Rei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m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s Management School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里昂商学院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EML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yon Business School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格勒诺布尔管理学院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Grenoble Ecole de Management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KEDGE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商学院</w:t>
            </w:r>
          </w:p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（原马赛商学院和波尔多商学院合并）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 xml:space="preserve">KEDGE business school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lastRenderedPageBreak/>
              <w:t>ESSEC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ESSEC Business School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雷恩商学院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ESC Rennes Business School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昂热商学院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ESSCA Business School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图卢兹商学院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ESC Toulouse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欧洲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高等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ESCP Europe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南特商学院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Audencia Nantes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斯特拉斯堡国立高等建筑学校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Ecole Nationale Supérieure d’Architecture de Strasbourg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凡尔赛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高等建筑学校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Ecole Nationale sup</w:t>
            </w:r>
            <w:r w:rsidRPr="007F6C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fr-CA"/>
              </w:rPr>
              <w:t>é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rieure d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A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rchitecture de V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ersailles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图卢兹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高等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建筑学校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Ecole</w:t>
            </w:r>
            <w:r w:rsidRPr="007F6C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fr-CA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Nationale supérieure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 d’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A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rchitecture de Toulouse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巴黎美丽城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国立高等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建筑学校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Ecole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Nationale supérieure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 xml:space="preserve"> d</w:t>
            </w:r>
            <w:r w:rsidRPr="0020341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’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rchitecture de Paris-Belleville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 xml:space="preserve">EPITECH </w:t>
            </w: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工程师学校集团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EPITECH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Audencia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高校集团</w:t>
            </w:r>
          </w:p>
          <w:p w:rsidR="00513E1D" w:rsidRPr="00203411" w:rsidRDefault="00513E1D" w:rsidP="009B3D01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SciencesCom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传媒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学校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Audencia Group</w:t>
            </w:r>
          </w:p>
          <w:p w:rsidR="00513E1D" w:rsidRPr="00203411" w:rsidRDefault="00513E1D" w:rsidP="009B3D01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SciencesCom School of Communication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960B89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巴黎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多芬大学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（巴黎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第九大学）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Un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iversité Paris-Dauphine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960B89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60B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国立波尔多高等电子、计算机信息与无线电通信学院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552D5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552D5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val="de-DE"/>
              </w:rPr>
              <w:t>ENSEIRB-MATMECA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960B89" w:rsidRDefault="00513E1D" w:rsidP="002552D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雷恩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政治学院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552D5" w:rsidRDefault="00513E1D" w:rsidP="002552D5">
            <w:pPr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</w:pPr>
            <w:r w:rsidRPr="002552D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>Institut d'Etudes Politiques de Rennes</w:t>
            </w:r>
          </w:p>
        </w:tc>
      </w:tr>
      <w:tr w:rsidR="00513E1D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意大利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米兰理工大学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P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olitecnico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di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M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ilano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都灵理工大学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P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olitecnico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di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T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orino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博洛尼亚大学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di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B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ologna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特兰托大学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Università degli Studi di Trento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帕维亚大学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di 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Pavia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IUSS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高等学院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Istituto Universitario di Studi Superiori di Pavia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佛罗伦萨大学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Università degli Studi di Firenze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威尼斯大学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Ca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’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Foscari Venezia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威尼斯国际大学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V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enice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I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nternational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U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nversity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威尼斯建筑大学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di Venezia IUAV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罗马大学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 degli Studi di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Roma 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“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La Sapienza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“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罗马二大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 degli Studi di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Roma 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“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Tor Vergata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“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罗马三大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 degli Studi di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Roma Tre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513E1D" w:rsidRDefault="00513E1D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513E1D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摩德纳大学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513E1D" w:rsidRDefault="00513E1D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513E1D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U</w:t>
            </w:r>
            <w:r w:rsidRPr="00513E1D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niversit</w:t>
            </w:r>
            <w:r w:rsidRPr="00513E1D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à</w:t>
            </w:r>
            <w:r w:rsidRPr="00513E1D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 degli Studi di Modena Reggio Emilia 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Polimoda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时尚学院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Polimoda Institute of Fashion Design and Marketing</w:t>
            </w:r>
          </w:p>
        </w:tc>
      </w:tr>
      <w:tr w:rsidR="00513E1D" w:rsidRPr="00AA45EF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AA45EF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  <w:lang w:val="de-DE"/>
              </w:rPr>
              <w:t>卡塔尼亚大学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AA45EF" w:rsidRDefault="00513E1D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  <w:lang w:val="de-DE"/>
              </w:rPr>
              <w:t>Universit</w:t>
            </w:r>
            <w:r w:rsidRPr="00AA45EF">
              <w:rPr>
                <w:rFonts w:ascii="Arial" w:hAnsi="Arial" w:cs="Arial" w:hint="eastAsia"/>
                <w:sz w:val="18"/>
                <w:szCs w:val="18"/>
                <w:lang w:val="de-DE"/>
              </w:rPr>
              <w:t>à</w:t>
            </w:r>
            <w:r w:rsidRPr="00AA45EF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degli Studi di Catania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佩鲁贾外国人大学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Università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per Stranieri di Perugia</w:t>
            </w:r>
          </w:p>
        </w:tc>
      </w:tr>
      <w:tr w:rsidR="00513E1D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lastRenderedPageBreak/>
              <w:t>西班牙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13E1D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瓦伦西亚理工大学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03411">
              <w:rPr>
                <w:rFonts w:ascii="Arial" w:hAnsi="Arial" w:cs="Arial"/>
                <w:sz w:val="18"/>
                <w:szCs w:val="18"/>
              </w:rPr>
              <w:t>Universidad Politecnica De Valencia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(</w:t>
            </w:r>
            <w:r w:rsidRPr="00203411">
              <w:rPr>
                <w:rFonts w:ascii="Arial" w:hAnsi="Arial" w:cs="Arial"/>
                <w:sz w:val="18"/>
                <w:szCs w:val="18"/>
              </w:rPr>
              <w:t>UPV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</w:tr>
      <w:tr w:rsidR="00513E1D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马德里理工大学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03411">
              <w:rPr>
                <w:rFonts w:ascii="Arial" w:hAnsi="Arial" w:cs="Arial"/>
                <w:sz w:val="18"/>
                <w:szCs w:val="18"/>
              </w:rPr>
              <w:t>Universidad Politecnica de Madrid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(</w:t>
            </w:r>
            <w:r w:rsidRPr="00203411">
              <w:rPr>
                <w:rFonts w:ascii="Arial" w:hAnsi="Arial" w:cs="Arial"/>
                <w:sz w:val="18"/>
                <w:szCs w:val="18"/>
              </w:rPr>
              <w:t>UPM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</w:tr>
      <w:tr w:rsidR="00513E1D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加泰罗尼亚理工大学</w:t>
            </w: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03411">
              <w:rPr>
                <w:rFonts w:ascii="Arial" w:hAnsi="Arial" w:cs="Arial"/>
                <w:sz w:val="18"/>
                <w:szCs w:val="18"/>
              </w:rPr>
              <w:t>Universidad Politecnica de Catalunya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(</w:t>
            </w:r>
            <w:r w:rsidRPr="00203411">
              <w:rPr>
                <w:rFonts w:ascii="Arial" w:hAnsi="Arial" w:cs="Arial"/>
                <w:sz w:val="18"/>
                <w:szCs w:val="18"/>
              </w:rPr>
              <w:t>UPC</w:t>
            </w:r>
            <w:r w:rsidRPr="00203411">
              <w:rPr>
                <w:rFonts w:ascii="Arial" w:hAnsi="Arial" w:cs="Arial" w:hint="eastAsia"/>
                <w:sz w:val="18"/>
                <w:szCs w:val="18"/>
              </w:rPr>
              <w:t>)</w:t>
            </w:r>
            <w:r w:rsidRPr="002034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13E1D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13E1D" w:rsidRPr="00203411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</w:rPr>
              <w:t>卡洛斯三世大学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E1D" w:rsidRPr="007F6C0B" w:rsidRDefault="00513E1D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7F6C0B">
              <w:rPr>
                <w:rFonts w:ascii="Arial" w:hAnsi="Arial" w:cs="Arial"/>
                <w:sz w:val="18"/>
                <w:szCs w:val="18"/>
                <w:lang w:val="fr-CA"/>
              </w:rPr>
              <w:t>Universidad de</w:t>
            </w:r>
            <w:r w:rsidRPr="007F6C0B">
              <w:rPr>
                <w:rFonts w:ascii="Arial" w:hAnsi="Arial" w:cs="Arial" w:hint="eastAsia"/>
                <w:sz w:val="18"/>
                <w:szCs w:val="18"/>
                <w:lang w:val="fr-CA"/>
              </w:rPr>
              <w:t xml:space="preserve"> Carlos III de Madrid</w:t>
            </w:r>
          </w:p>
        </w:tc>
      </w:tr>
      <w:tr w:rsidR="00AA45EF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45EF" w:rsidRPr="00AA45EF" w:rsidRDefault="00AA45EF" w:rsidP="00620D5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</w:rPr>
              <w:t>塞维利亚大学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5EF" w:rsidRPr="00AA45EF" w:rsidRDefault="00AA45EF" w:rsidP="00620D5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</w:rPr>
              <w:t>Universidad de Sevilla</w:t>
            </w:r>
          </w:p>
        </w:tc>
      </w:tr>
      <w:tr w:rsidR="00AA45EF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45EF" w:rsidRPr="00AA45EF" w:rsidRDefault="00AA45EF" w:rsidP="00AA45EF">
            <w:pPr>
              <w:pStyle w:val="Default"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  <w:lang w:val="es-ES_tradnl"/>
              </w:rPr>
              <w:t>胡安卡洛斯国王大学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45EF" w:rsidRPr="00AA45EF" w:rsidRDefault="00AA45EF" w:rsidP="00620D5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AA45EF">
              <w:rPr>
                <w:rFonts w:ascii="Arial" w:hAnsi="Arial" w:cs="Arial" w:hint="eastAsia"/>
                <w:sz w:val="18"/>
                <w:szCs w:val="18"/>
              </w:rPr>
              <w:t>Universidad Rey Juan Carlos</w:t>
            </w:r>
          </w:p>
        </w:tc>
      </w:tr>
      <w:tr w:rsidR="00AA45EF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芬兰</w:t>
            </w:r>
          </w:p>
        </w:tc>
      </w:tr>
      <w:tr w:rsidR="00AA45EF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阿尔托大学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43BE5">
              <w:rPr>
                <w:rFonts w:ascii="Arial" w:hAnsi="Arial" w:cs="Arial" w:hint="eastAsia"/>
                <w:sz w:val="18"/>
                <w:szCs w:val="18"/>
              </w:rPr>
              <w:t>Aalto University</w:t>
            </w:r>
          </w:p>
        </w:tc>
      </w:tr>
      <w:tr w:rsidR="00443BE5" w:rsidRPr="00203411" w:rsidTr="00D60B54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203411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丹麦</w:t>
            </w:r>
          </w:p>
        </w:tc>
      </w:tr>
      <w:tr w:rsidR="00443BE5" w:rsidRPr="00203411" w:rsidTr="00D60B54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203411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丹麦理工大学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203411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43BE5">
              <w:rPr>
                <w:rFonts w:ascii="Arial" w:hAnsi="Arial" w:cs="Arial" w:hint="eastAsia"/>
                <w:sz w:val="18"/>
                <w:szCs w:val="18"/>
              </w:rPr>
              <w:t>Technology University of Denmark</w:t>
            </w:r>
          </w:p>
        </w:tc>
      </w:tr>
      <w:tr w:rsidR="00443BE5" w:rsidRPr="00203411" w:rsidTr="00D60B54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203411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匈牙利</w:t>
            </w:r>
          </w:p>
        </w:tc>
      </w:tr>
      <w:tr w:rsidR="00443BE5" w:rsidRPr="00203411" w:rsidTr="00D60B54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203411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hAnsi="宋体" w:hint="eastAsia"/>
                <w:sz w:val="18"/>
                <w:szCs w:val="18"/>
              </w:rPr>
              <w:t>米什科尔茨大学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203411" w:rsidRDefault="00526C29" w:rsidP="00D60B54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Miskolci Egyetem</w:t>
            </w:r>
          </w:p>
        </w:tc>
      </w:tr>
      <w:tr w:rsidR="00AA45EF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比利时</w:t>
            </w:r>
          </w:p>
        </w:tc>
      </w:tr>
      <w:tr w:rsidR="00AA45EF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布鲁塞尔自由大学（荷语区）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Vrije Universiteit Brussel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(VUB)</w:t>
            </w:r>
          </w:p>
        </w:tc>
      </w:tr>
      <w:tr w:rsidR="00AA45EF" w:rsidRPr="007F6C0B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布鲁塞尔自由大学（法语区）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Université Libre de Bruxelles</w:t>
            </w: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(ULB)</w:t>
            </w:r>
          </w:p>
        </w:tc>
      </w:tr>
      <w:tr w:rsidR="00AA45EF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根特大学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5EF" w:rsidRPr="00203411" w:rsidRDefault="00AA45EF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Ghent University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鲁汶天主教大学（法语区）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Université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 catholique de Louvain (UCL)</w:t>
            </w:r>
          </w:p>
        </w:tc>
      </w:tr>
      <w:tr w:rsidR="00620D5E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620D5E" w:rsidRPr="00203411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卢森堡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203411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卢森堡大学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203411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/>
                <w:sz w:val="18"/>
                <w:szCs w:val="18"/>
                <w:lang w:val="de-DE"/>
              </w:rPr>
              <w:t>University of Luxembourg</w:t>
            </w:r>
          </w:p>
        </w:tc>
      </w:tr>
      <w:tr w:rsidR="00620D5E" w:rsidRPr="004362D9" w:rsidTr="001F2764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620D5E" w:rsidRPr="00203411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03411">
              <w:rPr>
                <w:rFonts w:ascii="Arial" w:hAnsi="Arial" w:cs="Arial" w:hint="eastAsia"/>
                <w:sz w:val="18"/>
                <w:szCs w:val="18"/>
                <w:lang w:val="de-DE"/>
              </w:rPr>
              <w:t>荷兰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屯特大学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（物理）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 xml:space="preserve">University of Twente 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莱顿大学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（电信）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Universiteit Leiden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鹿特丹大学德库宁学院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（设计创意）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C4D1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Williem de Kooning Academie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 of</w:t>
            </w:r>
            <w:r w:rsidRPr="00620D5E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 xml:space="preserve"> Rotterdam University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</w:rPr>
              <w:t>荷兰鹿特丹管理学院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</w:rPr>
              <w:t xml:space="preserve"> </w:t>
            </w: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</w:rPr>
              <w:t>（经管）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620D5E" w:rsidRDefault="00620D5E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</w:rPr>
              <w:t>Rotterdam School of Management</w:t>
            </w:r>
          </w:p>
        </w:tc>
      </w:tr>
      <w:tr w:rsidR="00620D5E" w:rsidRPr="004362D9" w:rsidTr="001F2764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620D5E" w:rsidRPr="004362D9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瑞典</w:t>
            </w:r>
          </w:p>
        </w:tc>
      </w:tr>
      <w:tr w:rsidR="00620D5E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4362D9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查</w:t>
            </w:r>
            <w:r w:rsidR="00443BE5">
              <w:rPr>
                <w:rFonts w:ascii="Arial" w:hAnsi="Arial" w:cs="Arial" w:hint="eastAsia"/>
                <w:sz w:val="18"/>
                <w:szCs w:val="18"/>
                <w:lang w:val="de-DE"/>
              </w:rPr>
              <w:t>尔</w:t>
            </w: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姆斯理工大学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CD4087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D4087">
              <w:rPr>
                <w:rFonts w:ascii="Arial" w:hAnsi="Arial" w:cs="Arial" w:hint="eastAsia"/>
                <w:sz w:val="18"/>
                <w:szCs w:val="18"/>
                <w:lang w:val="de-DE"/>
              </w:rPr>
              <w:t>Chalmers</w:t>
            </w: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University of Technology</w:t>
            </w:r>
          </w:p>
        </w:tc>
      </w:tr>
      <w:tr w:rsidR="00620D5E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4362D9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瑞典皇家理工学院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CD4087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D4087">
              <w:rPr>
                <w:rFonts w:ascii="Arial" w:hAnsi="Arial" w:cs="Arial" w:hint="eastAsia"/>
                <w:sz w:val="18"/>
                <w:szCs w:val="18"/>
              </w:rPr>
              <w:t>Royal Institut of Technology (KTH)</w:t>
            </w:r>
          </w:p>
        </w:tc>
      </w:tr>
      <w:tr w:rsidR="00620D5E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Default="00620D5E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乌普萨拉大学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0D5E" w:rsidRPr="00CD4087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Uppsala Univer</w:t>
            </w:r>
            <w:r w:rsidR="00620D5E">
              <w:rPr>
                <w:rFonts w:ascii="Arial" w:hAnsi="Arial" w:cs="Arial" w:hint="eastAsia"/>
                <w:sz w:val="18"/>
                <w:szCs w:val="18"/>
              </w:rPr>
              <w:t>s</w:t>
            </w:r>
            <w:r>
              <w:rPr>
                <w:rFonts w:ascii="Arial" w:hAnsi="Arial" w:cs="Arial" w:hint="eastAsia"/>
                <w:sz w:val="18"/>
                <w:szCs w:val="18"/>
              </w:rPr>
              <w:t>i</w:t>
            </w:r>
            <w:r w:rsidR="00620D5E">
              <w:rPr>
                <w:rFonts w:ascii="Arial" w:hAnsi="Arial" w:cs="Arial" w:hint="eastAsia"/>
                <w:sz w:val="18"/>
                <w:szCs w:val="18"/>
              </w:rPr>
              <w:t>ty</w:t>
            </w:r>
          </w:p>
        </w:tc>
      </w:tr>
      <w:tr w:rsidR="00443BE5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E15363" w:rsidRDefault="00443BE5" w:rsidP="00D60B54">
            <w:pPr>
              <w:pStyle w:val="Default"/>
              <w:jc w:val="both"/>
              <w:rPr>
                <w:rFonts w:hAnsi="宋体"/>
                <w:sz w:val="18"/>
                <w:szCs w:val="18"/>
                <w:lang w:val="de-DE"/>
              </w:rPr>
            </w:pPr>
            <w:r>
              <w:rPr>
                <w:rFonts w:hAnsi="宋体" w:hint="eastAsia"/>
                <w:sz w:val="18"/>
                <w:szCs w:val="18"/>
                <w:lang w:val="de-DE"/>
              </w:rPr>
              <w:t>林雪平大学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D60B5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Linkoping University</w:t>
            </w:r>
          </w:p>
        </w:tc>
      </w:tr>
      <w:tr w:rsidR="00443BE5" w:rsidRPr="00CD4087" w:rsidTr="001F2764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443BE5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葡萄牙</w:t>
            </w:r>
          </w:p>
        </w:tc>
      </w:tr>
      <w:tr w:rsidR="00443BE5" w:rsidRPr="00CD4087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里斯本理工学院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Instiuto Superior Tecnico de Lisboa</w:t>
            </w:r>
          </w:p>
        </w:tc>
      </w:tr>
      <w:tr w:rsidR="00443BE5" w:rsidRPr="004362D9" w:rsidTr="00CD4087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俄罗斯</w:t>
            </w:r>
          </w:p>
        </w:tc>
      </w:tr>
      <w:tr w:rsidR="00443BE5" w:rsidRPr="00156F4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56F4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56F49">
              <w:rPr>
                <w:rFonts w:ascii="Arial" w:hAnsi="Arial" w:cs="Arial" w:hint="eastAsia"/>
                <w:sz w:val="18"/>
                <w:szCs w:val="18"/>
                <w:lang w:val="de-DE"/>
              </w:rPr>
              <w:t>莫斯科国立鲍曼技术大学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56F49" w:rsidRDefault="00443BE5" w:rsidP="006C4D1A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Московский</w:t>
            </w:r>
            <w:r w:rsidRPr="001F276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государственный</w:t>
            </w:r>
            <w:r w:rsidRPr="001F276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технический</w:t>
            </w:r>
            <w:r w:rsidRPr="001F276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университет</w:t>
            </w:r>
            <w:r w:rsidRPr="001F276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им</w:t>
            </w:r>
            <w:r w:rsidRPr="001F276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de-DE"/>
              </w:rPr>
              <w:t xml:space="preserve">. </w:t>
            </w:r>
            <w:r w:rsidRPr="00156F4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H.Э.Баумана</w:t>
            </w:r>
          </w:p>
        </w:tc>
      </w:tr>
      <w:tr w:rsidR="00443BE5" w:rsidRPr="00E27B2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56F4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56F49">
              <w:rPr>
                <w:rFonts w:ascii="Arial" w:hAnsi="Arial" w:cs="Arial" w:hint="eastAsia"/>
                <w:sz w:val="18"/>
                <w:szCs w:val="18"/>
                <w:lang w:val="de-DE"/>
              </w:rPr>
              <w:t>圣彼得堡国立信息技术、机械与光学大学</w:t>
            </w:r>
          </w:p>
          <w:p w:rsidR="00443BE5" w:rsidRPr="00156F4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F2764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56F49">
              <w:rPr>
                <w:rFonts w:ascii="Arial" w:hAnsi="Arial" w:cs="Arial"/>
                <w:sz w:val="18"/>
                <w:szCs w:val="18"/>
              </w:rPr>
              <w:t>Санкт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r w:rsidRPr="00156F49">
              <w:rPr>
                <w:rFonts w:ascii="Arial" w:hAnsi="Arial" w:cs="Arial"/>
                <w:sz w:val="18"/>
                <w:szCs w:val="18"/>
              </w:rPr>
              <w:t>Петербургский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государственный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университет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информационных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технологий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, </w:t>
            </w:r>
            <w:r w:rsidRPr="00156F49">
              <w:rPr>
                <w:rFonts w:ascii="Arial" w:hAnsi="Arial" w:cs="Arial"/>
                <w:sz w:val="18"/>
                <w:szCs w:val="18"/>
              </w:rPr>
              <w:t>механики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и</w:t>
            </w:r>
            <w:r w:rsidRPr="001F276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156F49">
              <w:rPr>
                <w:rFonts w:ascii="Arial" w:hAnsi="Arial" w:cs="Arial"/>
                <w:sz w:val="18"/>
                <w:szCs w:val="18"/>
              </w:rPr>
              <w:t>оптики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美国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德克萨斯阿灵顿分校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Texas at Arlington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卡耐基梅隆大学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Carnegie Mellon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加州大学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伯克利分校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California at Berkeley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加州大学戴维斯分校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California at Davis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加州大学圣塔巴巴拉分校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University of California at Santa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Barbara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加州大学圣地亚哥分校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California San Diego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加州大学洛杉矶分校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California at Los Angeles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密苏里罗拉大学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Missouri Rolla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亚利桑那州立大学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Arizona State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德克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萨斯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A&amp;M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Texas A&amp;M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莱斯大学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Rice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南加州大学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Southern California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弗吉尼亚理工大学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Virginia Polytechnic Institute and State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凯特林大学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（通用汽车学院）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Kettering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(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General Motors Institute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)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纽约州立大学石溪分校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State University of New York at Stony Brook 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(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Stony Brook University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)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斯坦福大学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Stanford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仁斯利尔理工大学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Rensselaer Polytechnic Institute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马里兰大学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Maryland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凯西西储大学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Case Western Reserve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中佛罗里达大学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Central Florida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内布拉斯加医学中心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Nebraska Medical Center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波特兰州立大学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Portland State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路易斯安娜州立大学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Louisiana State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东肯塔基大学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Eastern Kentucky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芝加哥肯特法学院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Chicago-Kent College of Law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匹兹堡大学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Pittsburgh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伊利诺伊州立大学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Illinois State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芝加哥哥伦比亚学院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Columbia College Chicago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科罗拉多大学丹佛分校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Colorado-Denver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夏威夷大学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Hawaii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劳伦斯伯克利国家实验室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Lawrence Berkeley National Laboratory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里海大学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Lehigh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佐治亚理工大学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Georgia Institute of Technology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内布拉斯加医学中心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Nebraska Medical Center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英国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谢菲尔德大学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University of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Sheffield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伦敦国王学院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King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’</w:t>
            </w: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s College London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肯特大学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University of Kent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中央圣马丁艺术与设计学院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Central Saint Martins College of Art and Design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620D5E" w:rsidRDefault="00443BE5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color w:val="auto"/>
                <w:sz w:val="18"/>
                <w:szCs w:val="18"/>
                <w:lang w:val="de-DE"/>
              </w:rPr>
              <w:lastRenderedPageBreak/>
              <w:t>英国伦敦玛丽女王大学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620D5E" w:rsidRDefault="00443BE5" w:rsidP="00620D5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620D5E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Queen Mary University London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澳大利亚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西澳大学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Western Australia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悉尼科技大学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Technology Sydney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斯威本科技大学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Swinburne University of 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Technology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莫纳什大学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Monash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卧龙岗大学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>University of Wollongong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格里夫斯大学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Griffith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新南威尔士大学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New South </w:t>
            </w:r>
            <w:r w:rsidRPr="009F0E3F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Wales</w:t>
            </w:r>
            <w:r w:rsidRPr="009F0E3F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昆士兰科技大学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Queensland University of Technology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加拿大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英属哥伦比亚大学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University of British Columbia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加拿大女王大学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Queen</w:t>
            </w:r>
            <w:r w:rsidRPr="009F0E3F">
              <w:rPr>
                <w:rFonts w:ascii="Arial" w:hAnsi="Arial" w:cs="Arial"/>
                <w:sz w:val="18"/>
                <w:szCs w:val="18"/>
                <w:lang w:val="de-DE"/>
              </w:rPr>
              <w:t>’</w:t>
            </w: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s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安大略省理工大学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Ontario University Institute of Technology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>维多利亚大学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/>
                <w:sz w:val="18"/>
                <w:szCs w:val="18"/>
                <w:lang w:val="de-DE"/>
              </w:rPr>
              <w:t>Victoria</w:t>
            </w:r>
            <w:r w:rsidRPr="009F0E3F">
              <w:rPr>
                <w:rFonts w:ascii="Arial" w:hAnsi="Arial" w:cs="Arial" w:hint="eastAsia"/>
                <w:sz w:val="18"/>
                <w:szCs w:val="18"/>
                <w:lang w:val="de-DE"/>
              </w:rPr>
              <w:t xml:space="preserve"> University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卡尔加里大学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 xml:space="preserve">University of Calgary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康考迪亚大学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9F0E3F" w:rsidRDefault="00443BE5" w:rsidP="000A5F18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</w:pPr>
            <w:r w:rsidRPr="009F0E3F">
              <w:rPr>
                <w:rFonts w:ascii="Arial" w:hAnsi="Arial" w:cs="Arial" w:hint="eastAsia"/>
                <w:color w:val="auto"/>
                <w:sz w:val="18"/>
                <w:szCs w:val="18"/>
                <w:lang w:val="de-DE"/>
              </w:rPr>
              <w:t>Concordia University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日本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京都大学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Kyoto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东京大学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Tokyo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大阪大学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Osaka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东北大学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Tohoku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名古屋大学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Nagoya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九州大学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Kyusyu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早稻田大学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Waseda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东京工业大学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Tokyo Institute of Technology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名古屋工业大学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Nagoya Institute of Technology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85D3B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85D3B">
              <w:rPr>
                <w:rFonts w:ascii="Arial" w:hAnsi="Arial" w:cs="Arial" w:hint="eastAsia"/>
                <w:sz w:val="18"/>
                <w:szCs w:val="18"/>
                <w:lang w:val="de-DE"/>
              </w:rPr>
              <w:t>立命馆大学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Ritsumeikan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85D3B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85D3B">
              <w:rPr>
                <w:rFonts w:ascii="Arial" w:hAnsi="Arial" w:cs="Arial" w:hint="eastAsia"/>
                <w:sz w:val="18"/>
                <w:szCs w:val="18"/>
                <w:lang w:val="de-DE"/>
              </w:rPr>
              <w:t>熊本大学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Kumamoto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85D3B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85D3B">
              <w:rPr>
                <w:rFonts w:ascii="Arial" w:hAnsi="Arial" w:cs="Arial" w:hint="eastAsia"/>
                <w:sz w:val="18"/>
                <w:szCs w:val="18"/>
                <w:lang w:val="de-DE"/>
              </w:rPr>
              <w:t>长崎大学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Nagasaki University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185D3B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85D3B">
              <w:rPr>
                <w:rFonts w:ascii="Arial" w:hAnsi="Arial" w:cs="Arial" w:hint="eastAsia"/>
                <w:sz w:val="18"/>
                <w:szCs w:val="18"/>
                <w:lang w:val="de-DE"/>
              </w:rPr>
              <w:t>国立情报研究所</w:t>
            </w:r>
            <w:r w:rsidRPr="00185D3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Default="00443BE5" w:rsidP="006C4D1A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National Institute of Informatics </w:t>
            </w:r>
          </w:p>
          <w:p w:rsidR="00443BE5" w:rsidRDefault="00443BE5" w:rsidP="006C4D1A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Research Organization of Information 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新加坡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新加坡国立大学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National University of Singapore 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新加坡南洋理工大学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Nanyang Technological University </w:t>
            </w:r>
          </w:p>
        </w:tc>
      </w:tr>
      <w:tr w:rsidR="00443BE5" w:rsidRPr="004362D9" w:rsidTr="004362D9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韩国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韩国科技学院</w:t>
            </w: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Korea Advanced Institute of Science and </w:t>
            </w:r>
          </w:p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Technology </w:t>
            </w: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（</w:t>
            </w: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KAIST</w:t>
            </w:r>
            <w:r>
              <w:rPr>
                <w:rFonts w:ascii="Arial" w:hAnsi="Arial" w:cs="Arial" w:hint="eastAsia"/>
                <w:sz w:val="18"/>
                <w:szCs w:val="18"/>
                <w:lang w:val="de-DE"/>
              </w:rPr>
              <w:t>）</w:t>
            </w:r>
          </w:p>
        </w:tc>
      </w:tr>
      <w:tr w:rsidR="00443BE5" w:rsidRPr="004362D9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 w:hint="eastAsia"/>
                <w:sz w:val="18"/>
                <w:szCs w:val="18"/>
                <w:lang w:val="de-DE"/>
              </w:rPr>
              <w:t>庆熙大学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5" w:rsidRPr="004362D9" w:rsidRDefault="00443BE5" w:rsidP="006C4D1A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362D9">
              <w:rPr>
                <w:rFonts w:ascii="Arial" w:hAnsi="Arial" w:cs="Arial"/>
                <w:sz w:val="18"/>
                <w:szCs w:val="18"/>
                <w:lang w:val="de-DE"/>
              </w:rPr>
              <w:t xml:space="preserve">Kyung Hee University </w:t>
            </w:r>
          </w:p>
        </w:tc>
      </w:tr>
      <w:tr w:rsidR="00443BE5" w:rsidRPr="0035395C" w:rsidTr="00620D5E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墨西哥</w:t>
            </w:r>
          </w:p>
        </w:tc>
      </w:tr>
      <w:tr w:rsidR="00443BE5" w:rsidRPr="0035395C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墨西哥普埃布拉美洲大学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/>
                <w:sz w:val="18"/>
                <w:szCs w:val="18"/>
                <w:lang w:val="de-DE"/>
              </w:rPr>
              <w:t>Universidad de las Américas Puebla</w:t>
            </w:r>
          </w:p>
        </w:tc>
      </w:tr>
      <w:tr w:rsidR="00443BE5" w:rsidRPr="00057928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墨西哥国立理工学院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Instituto P</w:t>
            </w:r>
            <w:r w:rsidRPr="002F28AA">
              <w:rPr>
                <w:rFonts w:ascii="Arial" w:hAnsi="Arial" w:cs="Arial"/>
                <w:sz w:val="18"/>
                <w:szCs w:val="18"/>
                <w:lang w:val="es-ES_tradnl"/>
              </w:rPr>
              <w:t>olitécnico Nacional</w:t>
            </w:r>
          </w:p>
        </w:tc>
      </w:tr>
      <w:tr w:rsidR="00443BE5" w:rsidRPr="00057928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lastRenderedPageBreak/>
              <w:t>墨西哥自治大学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U</w:t>
            </w:r>
            <w:r w:rsidRPr="002F28AA">
              <w:rPr>
                <w:rFonts w:ascii="Arial" w:hAnsi="Arial" w:cs="Arial"/>
                <w:sz w:val="18"/>
                <w:szCs w:val="18"/>
                <w:lang w:val="es-ES_tradnl"/>
              </w:rPr>
              <w:t>niversidad Nacional Autónoma de México</w:t>
            </w:r>
          </w:p>
        </w:tc>
      </w:tr>
      <w:tr w:rsidR="00443BE5" w:rsidRPr="0035395C" w:rsidTr="00620D5E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阿根廷</w:t>
            </w:r>
          </w:p>
        </w:tc>
      </w:tr>
      <w:tr w:rsidR="00443BE5" w:rsidRPr="0035395C" w:rsidTr="002F28AA">
        <w:trPr>
          <w:trHeight w:val="119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布宜诺斯艾利斯大学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Universidad Buenos Aires</w:t>
            </w:r>
          </w:p>
        </w:tc>
      </w:tr>
      <w:tr w:rsidR="00443BE5" w:rsidRPr="0035395C" w:rsidTr="00620D5E">
        <w:trPr>
          <w:trHeight w:val="119"/>
        </w:trPr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智利</w:t>
            </w:r>
          </w:p>
        </w:tc>
      </w:tr>
      <w:tr w:rsidR="00443BE5" w:rsidTr="002F28AA">
        <w:trPr>
          <w:trHeight w:val="211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智利宗座天主教大学</w:t>
            </w:r>
          </w:p>
        </w:tc>
        <w:tc>
          <w:tcPr>
            <w:tcW w:w="3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43BE5" w:rsidRPr="002F28AA" w:rsidRDefault="00443BE5" w:rsidP="00620D5E">
            <w:pPr>
              <w:pStyle w:val="Defaul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F28AA">
              <w:rPr>
                <w:rFonts w:ascii="Arial" w:hAnsi="Arial" w:cs="Arial" w:hint="eastAsia"/>
                <w:sz w:val="18"/>
                <w:szCs w:val="18"/>
                <w:lang w:val="de-DE"/>
              </w:rPr>
              <w:t>Pontificia Universidad Catolica de Chile</w:t>
            </w:r>
          </w:p>
        </w:tc>
      </w:tr>
    </w:tbl>
    <w:p w:rsidR="00185D3B" w:rsidRDefault="00185D3B" w:rsidP="004362D9">
      <w:pPr>
        <w:pStyle w:val="Default"/>
        <w:rPr>
          <w:rFonts w:ascii="Arial" w:hAnsi="Arial" w:cs="Arial"/>
          <w:sz w:val="18"/>
          <w:szCs w:val="18"/>
          <w:lang w:val="de-DE"/>
        </w:rPr>
      </w:pPr>
    </w:p>
    <w:sectPr w:rsidR="00185D3B" w:rsidSect="000E478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DDE" w:rsidRDefault="00933DDE" w:rsidP="00253234">
      <w:r>
        <w:separator/>
      </w:r>
    </w:p>
  </w:endnote>
  <w:endnote w:type="continuationSeparator" w:id="1">
    <w:p w:rsidR="00933DDE" w:rsidRDefault="00933DDE" w:rsidP="00253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彩云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DDE" w:rsidRDefault="00933DDE" w:rsidP="00253234">
      <w:r>
        <w:separator/>
      </w:r>
    </w:p>
  </w:footnote>
  <w:footnote w:type="continuationSeparator" w:id="1">
    <w:p w:rsidR="00933DDE" w:rsidRDefault="00933DDE" w:rsidP="002532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5E" w:rsidRDefault="00620D5E" w:rsidP="00DA001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F2B14"/>
    <w:multiLevelType w:val="hybridMultilevel"/>
    <w:tmpl w:val="9BACBA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A18"/>
    <w:rsid w:val="0001541E"/>
    <w:rsid w:val="000307BA"/>
    <w:rsid w:val="000538C6"/>
    <w:rsid w:val="00077D78"/>
    <w:rsid w:val="00091D5D"/>
    <w:rsid w:val="000E4785"/>
    <w:rsid w:val="0011490F"/>
    <w:rsid w:val="00115D18"/>
    <w:rsid w:val="00131488"/>
    <w:rsid w:val="001328A3"/>
    <w:rsid w:val="00156F49"/>
    <w:rsid w:val="00172275"/>
    <w:rsid w:val="00185D3B"/>
    <w:rsid w:val="001D25B7"/>
    <w:rsid w:val="001F2764"/>
    <w:rsid w:val="00203411"/>
    <w:rsid w:val="00224CC4"/>
    <w:rsid w:val="00253234"/>
    <w:rsid w:val="002552D5"/>
    <w:rsid w:val="00274487"/>
    <w:rsid w:val="00275058"/>
    <w:rsid w:val="00276A6F"/>
    <w:rsid w:val="002D7335"/>
    <w:rsid w:val="002E2A09"/>
    <w:rsid w:val="002F28AA"/>
    <w:rsid w:val="002F29F0"/>
    <w:rsid w:val="003B288F"/>
    <w:rsid w:val="003B3641"/>
    <w:rsid w:val="003C04A8"/>
    <w:rsid w:val="003C11D7"/>
    <w:rsid w:val="003D4864"/>
    <w:rsid w:val="004052CD"/>
    <w:rsid w:val="004145C7"/>
    <w:rsid w:val="00425C33"/>
    <w:rsid w:val="004362D9"/>
    <w:rsid w:val="00443BE5"/>
    <w:rsid w:val="00451C8D"/>
    <w:rsid w:val="004808E3"/>
    <w:rsid w:val="004E5346"/>
    <w:rsid w:val="0050119C"/>
    <w:rsid w:val="005076E2"/>
    <w:rsid w:val="005077E5"/>
    <w:rsid w:val="00513E1D"/>
    <w:rsid w:val="00526C29"/>
    <w:rsid w:val="00530A18"/>
    <w:rsid w:val="00553DAE"/>
    <w:rsid w:val="00597EF5"/>
    <w:rsid w:val="005E6D37"/>
    <w:rsid w:val="006122DB"/>
    <w:rsid w:val="00620D5E"/>
    <w:rsid w:val="006751AE"/>
    <w:rsid w:val="006A5AAA"/>
    <w:rsid w:val="006C4D1A"/>
    <w:rsid w:val="006E6358"/>
    <w:rsid w:val="00706FAE"/>
    <w:rsid w:val="00714F97"/>
    <w:rsid w:val="00741A88"/>
    <w:rsid w:val="007724D4"/>
    <w:rsid w:val="007834B3"/>
    <w:rsid w:val="007B2B0A"/>
    <w:rsid w:val="007F6C0B"/>
    <w:rsid w:val="00866EB0"/>
    <w:rsid w:val="00896A10"/>
    <w:rsid w:val="008D7925"/>
    <w:rsid w:val="009059E7"/>
    <w:rsid w:val="009212F6"/>
    <w:rsid w:val="00933DDE"/>
    <w:rsid w:val="00960B89"/>
    <w:rsid w:val="009A71FE"/>
    <w:rsid w:val="009B3D01"/>
    <w:rsid w:val="009E3E7E"/>
    <w:rsid w:val="009E4ED0"/>
    <w:rsid w:val="009E70DB"/>
    <w:rsid w:val="009F0E3F"/>
    <w:rsid w:val="00A030BB"/>
    <w:rsid w:val="00A16845"/>
    <w:rsid w:val="00A24C8C"/>
    <w:rsid w:val="00A37F1D"/>
    <w:rsid w:val="00A82CDE"/>
    <w:rsid w:val="00A859DA"/>
    <w:rsid w:val="00AA0347"/>
    <w:rsid w:val="00AA45EF"/>
    <w:rsid w:val="00AA5FBF"/>
    <w:rsid w:val="00AB300B"/>
    <w:rsid w:val="00AD39C6"/>
    <w:rsid w:val="00B122DC"/>
    <w:rsid w:val="00B229A5"/>
    <w:rsid w:val="00B37BCB"/>
    <w:rsid w:val="00B544BD"/>
    <w:rsid w:val="00B71EEE"/>
    <w:rsid w:val="00B945AC"/>
    <w:rsid w:val="00BB198C"/>
    <w:rsid w:val="00BB7CE6"/>
    <w:rsid w:val="00BD4AD2"/>
    <w:rsid w:val="00BE4927"/>
    <w:rsid w:val="00C536EE"/>
    <w:rsid w:val="00C5437D"/>
    <w:rsid w:val="00C6550A"/>
    <w:rsid w:val="00C80759"/>
    <w:rsid w:val="00CD281B"/>
    <w:rsid w:val="00CD4087"/>
    <w:rsid w:val="00D00AC2"/>
    <w:rsid w:val="00D42E54"/>
    <w:rsid w:val="00D61C70"/>
    <w:rsid w:val="00DA0010"/>
    <w:rsid w:val="00DD1B13"/>
    <w:rsid w:val="00DE25B2"/>
    <w:rsid w:val="00E27B29"/>
    <w:rsid w:val="00E62A2E"/>
    <w:rsid w:val="00E73473"/>
    <w:rsid w:val="00E91CAB"/>
    <w:rsid w:val="00ED59B5"/>
    <w:rsid w:val="00EF0978"/>
    <w:rsid w:val="00F20A5D"/>
    <w:rsid w:val="00F25E3C"/>
    <w:rsid w:val="00F31F23"/>
    <w:rsid w:val="00F41B7A"/>
    <w:rsid w:val="00F4653E"/>
    <w:rsid w:val="00F63D9C"/>
    <w:rsid w:val="00F9640B"/>
    <w:rsid w:val="00FA5789"/>
    <w:rsid w:val="00FB19C5"/>
    <w:rsid w:val="00FB37B9"/>
    <w:rsid w:val="00FD38BA"/>
    <w:rsid w:val="00FD4812"/>
    <w:rsid w:val="00FF3104"/>
    <w:rsid w:val="00FF3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rsid w:val="00530A18"/>
    <w:rPr>
      <w:color w:val="0000FF"/>
      <w:u w:val="single"/>
    </w:rPr>
  </w:style>
  <w:style w:type="character" w:styleId="a5">
    <w:name w:val="Strong"/>
    <w:qFormat/>
    <w:rsid w:val="003C04A8"/>
    <w:rPr>
      <w:b/>
      <w:bCs/>
    </w:rPr>
  </w:style>
  <w:style w:type="paragraph" w:styleId="a6">
    <w:name w:val="header"/>
    <w:basedOn w:val="a"/>
    <w:link w:val="Char"/>
    <w:rsid w:val="00253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253234"/>
    <w:rPr>
      <w:kern w:val="2"/>
      <w:sz w:val="18"/>
      <w:szCs w:val="18"/>
    </w:rPr>
  </w:style>
  <w:style w:type="paragraph" w:styleId="a7">
    <w:name w:val="footer"/>
    <w:basedOn w:val="a"/>
    <w:link w:val="Char0"/>
    <w:rsid w:val="00253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253234"/>
    <w:rPr>
      <w:kern w:val="2"/>
      <w:sz w:val="18"/>
      <w:szCs w:val="18"/>
    </w:rPr>
  </w:style>
  <w:style w:type="table" w:styleId="a8">
    <w:name w:val="Table Grid"/>
    <w:basedOn w:val="a1"/>
    <w:uiPriority w:val="59"/>
    <w:rsid w:val="00414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25B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highlight1">
    <w:name w:val="highlight1"/>
    <w:basedOn w:val="a0"/>
    <w:rsid w:val="002552D5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rsid w:val="00530A18"/>
    <w:rPr>
      <w:color w:val="0000FF"/>
      <w:u w:val="single"/>
    </w:rPr>
  </w:style>
  <w:style w:type="character" w:styleId="a5">
    <w:name w:val="Strong"/>
    <w:qFormat/>
    <w:rsid w:val="003C04A8"/>
    <w:rPr>
      <w:b/>
      <w:bCs/>
    </w:rPr>
  </w:style>
  <w:style w:type="paragraph" w:styleId="a6">
    <w:name w:val="header"/>
    <w:basedOn w:val="a"/>
    <w:link w:val="Char"/>
    <w:rsid w:val="00253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253234"/>
    <w:rPr>
      <w:kern w:val="2"/>
      <w:sz w:val="18"/>
      <w:szCs w:val="18"/>
    </w:rPr>
  </w:style>
  <w:style w:type="paragraph" w:styleId="a7">
    <w:name w:val="footer"/>
    <w:basedOn w:val="a"/>
    <w:link w:val="Char0"/>
    <w:rsid w:val="00253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253234"/>
    <w:rPr>
      <w:kern w:val="2"/>
      <w:sz w:val="18"/>
      <w:szCs w:val="18"/>
    </w:rPr>
  </w:style>
  <w:style w:type="table" w:styleId="a8">
    <w:name w:val="Table Grid"/>
    <w:basedOn w:val="a1"/>
    <w:uiPriority w:val="59"/>
    <w:rsid w:val="0041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5B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highlight1">
    <w:name w:val="highlight1"/>
    <w:basedOn w:val="a0"/>
    <w:rsid w:val="002552D5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18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3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747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4381">
          <w:marLeft w:val="0"/>
          <w:marRight w:val="0"/>
          <w:marTop w:val="0"/>
          <w:marBottom w:val="0"/>
          <w:divBdr>
            <w:top w:val="single" w:sz="18" w:space="0" w:color="33343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53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790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1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36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0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615">
                                  <w:marLeft w:val="0"/>
                                  <w:marRight w:val="36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50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7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8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505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5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183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850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420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6111-0E1D-4AFA-BFA4-59A927C4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1201</Words>
  <Characters>6850</Characters>
  <Application>Microsoft Office Word</Application>
  <DocSecurity>0</DocSecurity>
  <Lines>57</Lines>
  <Paragraphs>16</Paragraphs>
  <ScaleCrop>false</ScaleCrop>
  <Company>Microsoft</Company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美洲国家</dc:title>
  <dc:creator>Jing</dc:creator>
  <cp:lastModifiedBy>Dell</cp:lastModifiedBy>
  <cp:revision>15</cp:revision>
  <cp:lastPrinted>2013-10-21T02:14:00Z</cp:lastPrinted>
  <dcterms:created xsi:type="dcterms:W3CDTF">2014-11-13T07:27:00Z</dcterms:created>
  <dcterms:modified xsi:type="dcterms:W3CDTF">2014-11-26T09:59:00Z</dcterms:modified>
</cp:coreProperties>
</file>